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95F" w:rsidRDefault="00CC7C43">
      <w:bookmarkStart w:id="0" w:name="_GoBack"/>
      <w:bookmarkEnd w:id="0"/>
      <w:r>
        <w:t>Bacteria -&gt; Gram- -&gt; Rod -&gt; Aerobe -&gt; Legionella</w:t>
      </w:r>
    </w:p>
    <w:p w:rsidR="00CC7C43" w:rsidRPr="00315A24" w:rsidRDefault="005F7B6B">
      <w:pPr>
        <w:rPr>
          <w:i/>
        </w:rPr>
      </w:pPr>
      <w:r w:rsidRPr="00315A24">
        <w:rPr>
          <w:i/>
        </w:rPr>
        <w:t>Legionella</w:t>
      </w:r>
    </w:p>
    <w:p w:rsidR="00F402D1" w:rsidRDefault="00F402D1" w:rsidP="00F402D1">
      <w:pPr>
        <w:pStyle w:val="ListParagraph"/>
        <w:numPr>
          <w:ilvl w:val="0"/>
          <w:numId w:val="1"/>
        </w:numPr>
        <w:ind w:left="540"/>
      </w:pPr>
      <w:r>
        <w:t>No animal reservoir</w:t>
      </w:r>
    </w:p>
    <w:p w:rsidR="00F402D1" w:rsidRDefault="00F402D1" w:rsidP="00F402D1">
      <w:pPr>
        <w:pStyle w:val="ListParagraph"/>
        <w:numPr>
          <w:ilvl w:val="0"/>
          <w:numId w:val="1"/>
        </w:numPr>
        <w:ind w:left="540"/>
      </w:pPr>
      <w:r>
        <w:t>No person-person spreading</w:t>
      </w:r>
    </w:p>
    <w:p w:rsidR="00F402D1" w:rsidRDefault="00F402D1" w:rsidP="00F402D1">
      <w:pPr>
        <w:pStyle w:val="ListParagraph"/>
        <w:numPr>
          <w:ilvl w:val="0"/>
          <w:numId w:val="1"/>
        </w:numPr>
        <w:ind w:left="540"/>
      </w:pPr>
      <w:r>
        <w:t>Ubiquitous in soil an</w:t>
      </w:r>
      <w:r w:rsidR="005F7B6B">
        <w:t>d</w:t>
      </w:r>
      <w:r>
        <w:t xml:space="preserve"> water</w:t>
      </w:r>
    </w:p>
    <w:p w:rsidR="00F402D1" w:rsidRDefault="00F402D1" w:rsidP="00F402D1">
      <w:pPr>
        <w:pStyle w:val="ListParagraph"/>
        <w:numPr>
          <w:ilvl w:val="0"/>
          <w:numId w:val="1"/>
        </w:numPr>
        <w:ind w:left="540"/>
      </w:pPr>
      <w:r>
        <w:t>Opportunistic pathogen</w:t>
      </w:r>
    </w:p>
    <w:p w:rsidR="005F7B6B" w:rsidRPr="00315A24" w:rsidRDefault="005F7B6B" w:rsidP="00315A24">
      <w:pPr>
        <w:pStyle w:val="NoSpacing"/>
        <w:rPr>
          <w:b/>
        </w:rPr>
      </w:pPr>
      <w:proofErr w:type="spellStart"/>
      <w:r w:rsidRPr="00315A24">
        <w:rPr>
          <w:b/>
        </w:rPr>
        <w:t>Legionellosis</w:t>
      </w:r>
      <w:proofErr w:type="spellEnd"/>
    </w:p>
    <w:p w:rsidR="005F7B6B" w:rsidRDefault="00A74501" w:rsidP="005F7B6B">
      <w:pPr>
        <w:pStyle w:val="ListParagraph"/>
        <w:numPr>
          <w:ilvl w:val="0"/>
          <w:numId w:val="2"/>
        </w:numPr>
        <w:ind w:left="540"/>
      </w:pPr>
      <w:r>
        <w:t>Low attack rate with high mortality (20%)</w:t>
      </w:r>
    </w:p>
    <w:p w:rsidR="00A74501" w:rsidRDefault="00A74501" w:rsidP="00A74501">
      <w:pPr>
        <w:pStyle w:val="ListParagraph"/>
        <w:numPr>
          <w:ilvl w:val="0"/>
          <w:numId w:val="2"/>
        </w:numPr>
        <w:ind w:left="540" w:right="-180"/>
      </w:pPr>
      <w:r>
        <w:t>Causes pneumonia with permanent damage</w:t>
      </w:r>
    </w:p>
    <w:p w:rsidR="00A74501" w:rsidRPr="00315A24" w:rsidRDefault="00A74501" w:rsidP="00315A24">
      <w:pPr>
        <w:pStyle w:val="NoSpacing"/>
        <w:rPr>
          <w:b/>
        </w:rPr>
      </w:pPr>
      <w:r w:rsidRPr="00315A24">
        <w:rPr>
          <w:b/>
        </w:rPr>
        <w:t>Pontiac Fever</w:t>
      </w:r>
    </w:p>
    <w:p w:rsidR="00A74501" w:rsidRDefault="00A74501" w:rsidP="00A74501">
      <w:pPr>
        <w:pStyle w:val="ListParagraph"/>
        <w:numPr>
          <w:ilvl w:val="0"/>
          <w:numId w:val="3"/>
        </w:numPr>
        <w:ind w:left="540" w:right="-180"/>
      </w:pPr>
      <w:r>
        <w:t>High attack rate with low mortality</w:t>
      </w:r>
    </w:p>
    <w:p w:rsidR="00A74501" w:rsidRDefault="00A74501" w:rsidP="00A74501">
      <w:pPr>
        <w:pStyle w:val="ListParagraph"/>
        <w:numPr>
          <w:ilvl w:val="0"/>
          <w:numId w:val="3"/>
        </w:numPr>
        <w:ind w:left="540" w:right="-180"/>
      </w:pPr>
      <w:r>
        <w:t>Self-limiting flu-like symptoms</w:t>
      </w:r>
    </w:p>
    <w:p w:rsidR="00F43BBA" w:rsidRPr="00315A24" w:rsidRDefault="00F43BBA" w:rsidP="00315A24">
      <w:pPr>
        <w:pStyle w:val="NoSpacing"/>
        <w:rPr>
          <w:b/>
        </w:rPr>
      </w:pPr>
      <w:r w:rsidRPr="00315A24">
        <w:rPr>
          <w:b/>
        </w:rPr>
        <w:t>Pathophysiology</w:t>
      </w:r>
    </w:p>
    <w:p w:rsidR="00F43BBA" w:rsidRDefault="00741DD5" w:rsidP="00741DD5">
      <w:pPr>
        <w:pStyle w:val="ListParagraph"/>
        <w:numPr>
          <w:ilvl w:val="0"/>
          <w:numId w:val="4"/>
        </w:numPr>
        <w:ind w:left="540" w:right="-180"/>
      </w:pPr>
      <w:r>
        <w:t>Grow and divide in macrophage</w:t>
      </w:r>
    </w:p>
    <w:p w:rsidR="00207D20" w:rsidRDefault="00207D20" w:rsidP="00207D20">
      <w:pPr>
        <w:pStyle w:val="ListParagraph"/>
        <w:numPr>
          <w:ilvl w:val="1"/>
          <w:numId w:val="4"/>
        </w:numPr>
        <w:ind w:left="1080" w:right="-180"/>
      </w:pPr>
      <w:r>
        <w:t xml:space="preserve">Binds to host CR3 preventing </w:t>
      </w:r>
      <w:proofErr w:type="spellStart"/>
      <w:r>
        <w:t>phagosome</w:t>
      </w:r>
      <w:proofErr w:type="spellEnd"/>
      <w:r>
        <w:t xml:space="preserve"> fusion with lysosome</w:t>
      </w:r>
    </w:p>
    <w:p w:rsidR="00741DD5" w:rsidRDefault="00741DD5" w:rsidP="00741DD5">
      <w:pPr>
        <w:pStyle w:val="ListParagraph"/>
        <w:numPr>
          <w:ilvl w:val="0"/>
          <w:numId w:val="4"/>
        </w:numPr>
        <w:ind w:left="540" w:right="-180"/>
      </w:pPr>
      <w:r>
        <w:t>Lung damage due to protease</w:t>
      </w:r>
    </w:p>
    <w:p w:rsidR="00741DD5" w:rsidRDefault="00741DD5" w:rsidP="00207D20">
      <w:pPr>
        <w:pStyle w:val="ListParagraph"/>
        <w:numPr>
          <w:ilvl w:val="1"/>
          <w:numId w:val="4"/>
        </w:numPr>
        <w:ind w:left="1080" w:right="-180"/>
      </w:pPr>
      <w:r>
        <w:t>Results in “moth-eaten”</w:t>
      </w:r>
      <w:r w:rsidR="008335EC">
        <w:t xml:space="preserve"> lungs with fluid-filled patches</w:t>
      </w:r>
    </w:p>
    <w:p w:rsidR="00207D20" w:rsidRPr="00315A24" w:rsidRDefault="00C11018" w:rsidP="00315A24">
      <w:pPr>
        <w:pStyle w:val="NoSpacing"/>
        <w:rPr>
          <w:b/>
        </w:rPr>
      </w:pPr>
      <w:r w:rsidRPr="00315A24">
        <w:rPr>
          <w:b/>
        </w:rPr>
        <w:t>Amoeba Lifestyle</w:t>
      </w:r>
    </w:p>
    <w:p w:rsidR="00C11018" w:rsidRDefault="00C828BD" w:rsidP="00C11018">
      <w:pPr>
        <w:pStyle w:val="ListParagraph"/>
        <w:numPr>
          <w:ilvl w:val="0"/>
          <w:numId w:val="5"/>
        </w:numPr>
        <w:ind w:left="540" w:right="-180"/>
      </w:pPr>
      <w:r>
        <w:t>Legionella grows in amoeba in the water</w:t>
      </w:r>
    </w:p>
    <w:p w:rsidR="00C828BD" w:rsidRDefault="00C828BD" w:rsidP="00C11018">
      <w:pPr>
        <w:pStyle w:val="ListParagraph"/>
        <w:numPr>
          <w:ilvl w:val="0"/>
          <w:numId w:val="5"/>
        </w:numPr>
        <w:ind w:left="540" w:right="-180"/>
      </w:pPr>
      <w:r>
        <w:t>Makes them resistant to disinfectants, have higher pathogenicity, and a safe niche</w:t>
      </w:r>
    </w:p>
    <w:p w:rsidR="0058698B" w:rsidRPr="00315A24" w:rsidRDefault="0058698B" w:rsidP="00315A24">
      <w:pPr>
        <w:pStyle w:val="NoSpacing"/>
        <w:rPr>
          <w:b/>
        </w:rPr>
      </w:pPr>
      <w:r w:rsidRPr="00315A24">
        <w:rPr>
          <w:b/>
        </w:rPr>
        <w:t>Diagnosis</w:t>
      </w:r>
    </w:p>
    <w:p w:rsidR="0058698B" w:rsidRDefault="00315A24" w:rsidP="0058698B">
      <w:pPr>
        <w:pStyle w:val="ListParagraph"/>
        <w:numPr>
          <w:ilvl w:val="0"/>
          <w:numId w:val="6"/>
        </w:numPr>
        <w:ind w:left="540" w:right="-180"/>
      </w:pPr>
      <w:r>
        <w:t>Culture of sample</w:t>
      </w:r>
    </w:p>
    <w:p w:rsidR="00315A24" w:rsidRDefault="00315A24" w:rsidP="0058698B">
      <w:pPr>
        <w:pStyle w:val="ListParagraph"/>
        <w:numPr>
          <w:ilvl w:val="0"/>
          <w:numId w:val="6"/>
        </w:numPr>
        <w:ind w:left="540" w:right="-180"/>
      </w:pPr>
      <w:r>
        <w:t>ELISA of urine – only detects 1 serotype</w:t>
      </w:r>
    </w:p>
    <w:p w:rsidR="00315A24" w:rsidRPr="00315A24" w:rsidRDefault="00315A24" w:rsidP="00315A24">
      <w:pPr>
        <w:pStyle w:val="NoSpacing"/>
        <w:rPr>
          <w:b/>
        </w:rPr>
      </w:pPr>
      <w:r w:rsidRPr="00315A24">
        <w:rPr>
          <w:b/>
        </w:rPr>
        <w:t>Treatment</w:t>
      </w:r>
    </w:p>
    <w:p w:rsidR="00315A24" w:rsidRDefault="00315A24" w:rsidP="00315A24">
      <w:pPr>
        <w:pStyle w:val="ListParagraph"/>
        <w:numPr>
          <w:ilvl w:val="0"/>
          <w:numId w:val="7"/>
        </w:numPr>
        <w:ind w:left="540" w:right="-180"/>
      </w:pPr>
      <w:r>
        <w:t xml:space="preserve">Macrolide or </w:t>
      </w:r>
      <w:proofErr w:type="spellStart"/>
      <w:r>
        <w:t>Fluoroquinolone</w:t>
      </w:r>
      <w:proofErr w:type="spellEnd"/>
    </w:p>
    <w:p w:rsidR="00315A24" w:rsidRPr="00315A24" w:rsidRDefault="00315A24" w:rsidP="00315A24">
      <w:pPr>
        <w:pStyle w:val="NoSpacing"/>
        <w:rPr>
          <w:b/>
        </w:rPr>
      </w:pPr>
      <w:r w:rsidRPr="00315A24">
        <w:rPr>
          <w:b/>
        </w:rPr>
        <w:lastRenderedPageBreak/>
        <w:t>Prevention</w:t>
      </w:r>
    </w:p>
    <w:p w:rsidR="00315A24" w:rsidRDefault="00315A24" w:rsidP="00315A24">
      <w:pPr>
        <w:pStyle w:val="ListParagraph"/>
        <w:numPr>
          <w:ilvl w:val="0"/>
          <w:numId w:val="7"/>
        </w:numPr>
        <w:ind w:left="540" w:right="-180"/>
      </w:pPr>
      <w:r>
        <w:t>Boil water, UV light</w:t>
      </w:r>
      <w:r w:rsidR="00CF67B7">
        <w:t>, Cu-Ag ionization</w:t>
      </w:r>
    </w:p>
    <w:sectPr w:rsidR="00315A24" w:rsidSect="00CC7C43">
      <w:headerReference w:type="default" r:id="rId8"/>
      <w:pgSz w:w="15840" w:h="12240" w:orient="landscape"/>
      <w:pgMar w:top="720" w:right="720" w:bottom="720" w:left="72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F83" w:rsidRDefault="00261F83" w:rsidP="00D207BD">
      <w:pPr>
        <w:spacing w:after="0" w:line="240" w:lineRule="auto"/>
      </w:pPr>
      <w:r>
        <w:separator/>
      </w:r>
    </w:p>
  </w:endnote>
  <w:endnote w:type="continuationSeparator" w:id="0">
    <w:p w:rsidR="00261F83" w:rsidRDefault="00261F83" w:rsidP="00D2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F83" w:rsidRDefault="00261F83" w:rsidP="00D207BD">
      <w:pPr>
        <w:spacing w:after="0" w:line="240" w:lineRule="auto"/>
      </w:pPr>
      <w:r>
        <w:separator/>
      </w:r>
    </w:p>
  </w:footnote>
  <w:footnote w:type="continuationSeparator" w:id="0">
    <w:p w:rsidR="00261F83" w:rsidRDefault="00261F83" w:rsidP="00D20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7BD" w:rsidRDefault="00D207BD" w:rsidP="00D207BD">
    <w:pPr>
      <w:pStyle w:val="Header"/>
      <w:jc w:val="right"/>
    </w:pPr>
    <w:r>
      <w:t>Nischal Raya</w:t>
    </w:r>
  </w:p>
  <w:p w:rsidR="00D207BD" w:rsidRDefault="00D207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55pt;height:11.55pt" o:bullet="t">
        <v:imagedata r:id="rId1" o:title="msoBFC8"/>
      </v:shape>
    </w:pict>
  </w:numPicBullet>
  <w:abstractNum w:abstractNumId="0">
    <w:nsid w:val="14C863C4"/>
    <w:multiLevelType w:val="hybridMultilevel"/>
    <w:tmpl w:val="250ED0E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840FEC"/>
    <w:multiLevelType w:val="hybridMultilevel"/>
    <w:tmpl w:val="FDE4AA5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BC2AED"/>
    <w:multiLevelType w:val="hybridMultilevel"/>
    <w:tmpl w:val="DF4644B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F75456"/>
    <w:multiLevelType w:val="hybridMultilevel"/>
    <w:tmpl w:val="7912066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77221E"/>
    <w:multiLevelType w:val="hybridMultilevel"/>
    <w:tmpl w:val="0D68C4F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8521A8"/>
    <w:multiLevelType w:val="hybridMultilevel"/>
    <w:tmpl w:val="64FED28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D36760"/>
    <w:multiLevelType w:val="hybridMultilevel"/>
    <w:tmpl w:val="417EE23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C43"/>
    <w:rsid w:val="0014076B"/>
    <w:rsid w:val="00207D20"/>
    <w:rsid w:val="00261F83"/>
    <w:rsid w:val="00315A24"/>
    <w:rsid w:val="003F0753"/>
    <w:rsid w:val="00443B07"/>
    <w:rsid w:val="0058698B"/>
    <w:rsid w:val="005F7B6B"/>
    <w:rsid w:val="00741DD5"/>
    <w:rsid w:val="008335EC"/>
    <w:rsid w:val="00A74501"/>
    <w:rsid w:val="00C11018"/>
    <w:rsid w:val="00C828BD"/>
    <w:rsid w:val="00CC7C43"/>
    <w:rsid w:val="00CF67B7"/>
    <w:rsid w:val="00D207BD"/>
    <w:rsid w:val="00F402D1"/>
    <w:rsid w:val="00F4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2D1"/>
    <w:pPr>
      <w:ind w:left="720"/>
      <w:contextualSpacing/>
    </w:pPr>
  </w:style>
  <w:style w:type="paragraph" w:styleId="NoSpacing">
    <w:name w:val="No Spacing"/>
    <w:uiPriority w:val="1"/>
    <w:qFormat/>
    <w:rsid w:val="00315A2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20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7BD"/>
  </w:style>
  <w:style w:type="paragraph" w:styleId="Footer">
    <w:name w:val="footer"/>
    <w:basedOn w:val="Normal"/>
    <w:link w:val="FooterChar"/>
    <w:uiPriority w:val="99"/>
    <w:unhideWhenUsed/>
    <w:rsid w:val="00D20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7BD"/>
  </w:style>
  <w:style w:type="paragraph" w:styleId="BalloonText">
    <w:name w:val="Balloon Text"/>
    <w:basedOn w:val="Normal"/>
    <w:link w:val="BalloonTextChar"/>
    <w:uiPriority w:val="99"/>
    <w:semiHidden/>
    <w:unhideWhenUsed/>
    <w:rsid w:val="00D20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7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2D1"/>
    <w:pPr>
      <w:ind w:left="720"/>
      <w:contextualSpacing/>
    </w:pPr>
  </w:style>
  <w:style w:type="paragraph" w:styleId="NoSpacing">
    <w:name w:val="No Spacing"/>
    <w:uiPriority w:val="1"/>
    <w:qFormat/>
    <w:rsid w:val="00315A2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20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7BD"/>
  </w:style>
  <w:style w:type="paragraph" w:styleId="Footer">
    <w:name w:val="footer"/>
    <w:basedOn w:val="Normal"/>
    <w:link w:val="FooterChar"/>
    <w:uiPriority w:val="99"/>
    <w:unhideWhenUsed/>
    <w:rsid w:val="00D20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7BD"/>
  </w:style>
  <w:style w:type="paragraph" w:styleId="BalloonText">
    <w:name w:val="Balloon Text"/>
    <w:basedOn w:val="Normal"/>
    <w:link w:val="BalloonTextChar"/>
    <w:uiPriority w:val="99"/>
    <w:semiHidden/>
    <w:unhideWhenUsed/>
    <w:rsid w:val="00D20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7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Nischal</dc:creator>
  <cp:lastModifiedBy>Nischal</cp:lastModifiedBy>
  <cp:revision>14</cp:revision>
  <dcterms:created xsi:type="dcterms:W3CDTF">2012-09-15T16:27:00Z</dcterms:created>
  <dcterms:modified xsi:type="dcterms:W3CDTF">2012-09-16T20:26:00Z</dcterms:modified>
</cp:coreProperties>
</file>